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BE" w:rsidRPr="00145CBE" w:rsidRDefault="00145CBE" w:rsidP="00145CBE">
      <w:pPr>
        <w:rPr>
          <w:rFonts w:cs="TimesNewRomanPSMT"/>
        </w:rPr>
      </w:pPr>
      <w:r w:rsidRPr="00145CBE">
        <w:rPr>
          <w:b/>
        </w:rPr>
        <w:t>Question 6</w:t>
      </w:r>
      <w:r w:rsidRPr="00145CBE">
        <w:t xml:space="preserve"> </w:t>
      </w:r>
      <w:r w:rsidRPr="00145CBE">
        <w:rPr>
          <w:rFonts w:cs="TimesNewRomanPSMT"/>
        </w:rPr>
        <w:t>(10 marks)</w:t>
      </w:r>
    </w:p>
    <w:p w:rsidR="00145CBE" w:rsidRPr="00145CBE" w:rsidRDefault="00145CBE" w:rsidP="00145CBE">
      <w:pPr>
        <w:rPr>
          <w:rFonts w:cs="TimesNewRomanPSMT"/>
        </w:rPr>
      </w:pPr>
      <w:r w:rsidRPr="00145CBE">
        <w:rPr>
          <w:rFonts w:cs="TimesNewRomanPSMT"/>
        </w:rPr>
        <w:t>Recent State of the Environment (SOE) reports have used theme</w:t>
      </w:r>
      <w:r w:rsidRPr="00145CBE">
        <w:rPr>
          <w:rFonts w:cs="TimesNewRomanPSMT"/>
        </w:rPr>
        <w:t xml:space="preserve">s such as human settlements and </w:t>
      </w:r>
      <w:r w:rsidRPr="00145CBE">
        <w:rPr>
          <w:rFonts w:cs="TimesNewRomanPSMT"/>
        </w:rPr>
        <w:t>biodiversity as a framework for understanding and reporting on the health (or otherwise) of the Australian</w:t>
      </w:r>
      <w:r w:rsidRPr="00145CBE">
        <w:rPr>
          <w:rFonts w:cs="TimesNewRomanPSMT"/>
        </w:rPr>
        <w:t xml:space="preserve"> </w:t>
      </w:r>
      <w:r w:rsidRPr="00145CBE">
        <w:rPr>
          <w:rFonts w:cs="TimesNewRomanPSMT"/>
        </w:rPr>
        <w:t>environment.</w:t>
      </w:r>
    </w:p>
    <w:p w:rsidR="00145CBE" w:rsidRPr="00145CBE" w:rsidRDefault="00145CBE" w:rsidP="00145CBE">
      <w:pPr>
        <w:rPr>
          <w:rFonts w:cs="TimesNewRomanPSMT"/>
        </w:rPr>
      </w:pPr>
      <w:r w:rsidRPr="00145CBE">
        <w:rPr>
          <w:rFonts w:cs="TimesNewRomanPSMT"/>
        </w:rPr>
        <w:t>Identify an outdoor environment that you have visited or studied this year.</w:t>
      </w:r>
    </w:p>
    <w:p w:rsidR="00145CBE" w:rsidRPr="00145CBE" w:rsidRDefault="00145CBE" w:rsidP="00145CBE">
      <w:pPr>
        <w:rPr>
          <w:rFonts w:cs="TimesNewRomanPSMT"/>
        </w:rPr>
      </w:pPr>
      <w:r w:rsidRPr="00145CBE">
        <w:rPr>
          <w:rFonts w:cs="TimesNewRomanPSMT"/>
        </w:rPr>
        <w:t>_____________________________________________________________________</w:t>
      </w:r>
    </w:p>
    <w:p w:rsidR="00145CBE" w:rsidRPr="00145CBE" w:rsidRDefault="00145CBE" w:rsidP="00145CBE">
      <w:pPr>
        <w:rPr>
          <w:rFonts w:cs="TimesNewRomanPSMT"/>
        </w:rPr>
      </w:pPr>
      <w:r w:rsidRPr="00145CBE">
        <w:rPr>
          <w:rFonts w:cs="TimesNewRomanPSMT"/>
        </w:rPr>
        <w:t xml:space="preserve">Using two different themes other than human settlements and </w:t>
      </w:r>
      <w:proofErr w:type="gramStart"/>
      <w:r w:rsidRPr="00145CBE">
        <w:rPr>
          <w:rFonts w:cs="TimesNewRomanPSMT"/>
        </w:rPr>
        <w:t>biodive</w:t>
      </w:r>
      <w:r w:rsidRPr="00145CBE">
        <w:rPr>
          <w:rFonts w:cs="TimesNewRomanPSMT"/>
        </w:rPr>
        <w:t>rsity,</w:t>
      </w:r>
      <w:proofErr w:type="gramEnd"/>
      <w:r w:rsidRPr="00145CBE">
        <w:rPr>
          <w:rFonts w:cs="TimesNewRomanPSMT"/>
        </w:rPr>
        <w:t xml:space="preserve"> complete the table below </w:t>
      </w:r>
      <w:r w:rsidRPr="00145CBE">
        <w:rPr>
          <w:rFonts w:cs="TimesNewRomanPSMT"/>
        </w:rPr>
        <w:t>with reference to the identified environment. For each theme, provide a d</w:t>
      </w:r>
      <w:r w:rsidRPr="00145CBE">
        <w:rPr>
          <w:rFonts w:cs="TimesNewRomanPSMT"/>
        </w:rPr>
        <w:t xml:space="preserve">escription of an indicator that </w:t>
      </w:r>
      <w:r w:rsidRPr="00145CBE">
        <w:rPr>
          <w:rFonts w:cs="TimesNewRomanPSMT"/>
        </w:rPr>
        <w:t xml:space="preserve">could be used to help determine the health of the outdoor environment. </w:t>
      </w:r>
      <w:r w:rsidRPr="00145CBE">
        <w:rPr>
          <w:rFonts w:cs="TimesNewRomanPSMT"/>
        </w:rPr>
        <w:tab/>
      </w:r>
    </w:p>
    <w:p w:rsidR="00145CBE" w:rsidRPr="00145CBE" w:rsidRDefault="00145CBE" w:rsidP="00145CBE">
      <w:pPr>
        <w:rPr>
          <w:rFonts w:cs="TimesNewRomanPSMT"/>
        </w:rPr>
      </w:pPr>
      <w:r w:rsidRPr="00145CBE">
        <w:rPr>
          <w:rFonts w:cs="TimesNewRomanPSMT"/>
        </w:rPr>
        <w:tab/>
      </w:r>
      <w:r w:rsidRPr="00145CBE">
        <w:rPr>
          <w:rFonts w:cs="TimesNewRomanPSMT"/>
        </w:rPr>
        <w:tab/>
      </w:r>
      <w:r w:rsidRPr="00145CBE">
        <w:rPr>
          <w:rFonts w:cs="TimesNewRomanPSMT"/>
        </w:rPr>
        <w:tab/>
      </w:r>
      <w:r w:rsidRPr="00145CBE">
        <w:rPr>
          <w:rFonts w:cs="TimesNewRomanPSMT"/>
        </w:rPr>
        <w:tab/>
      </w:r>
      <w:r w:rsidRPr="00145CBE">
        <w:rPr>
          <w:rFonts w:cs="TimesNewRomanPSMT"/>
        </w:rPr>
        <w:tab/>
      </w:r>
      <w:r w:rsidRPr="00145CBE">
        <w:rPr>
          <w:rFonts w:cs="TimesNewRomanPSMT"/>
        </w:rPr>
        <w:tab/>
      </w:r>
      <w:r w:rsidRPr="00145CBE">
        <w:rPr>
          <w:rFonts w:cs="TimesNewRomanPSMT"/>
        </w:rPr>
        <w:tab/>
      </w:r>
      <w:r w:rsidRPr="00145CBE">
        <w:rPr>
          <w:rFonts w:cs="TimesNewRomanPSMT"/>
        </w:rPr>
        <w:tab/>
      </w:r>
      <w:r w:rsidRPr="00145CBE">
        <w:rPr>
          <w:rFonts w:cs="TimesNewRomanPSMT"/>
        </w:rPr>
        <w:tab/>
      </w:r>
      <w:r w:rsidRPr="00145CBE">
        <w:rPr>
          <w:rFonts w:cs="TimesNewRomanPSMT"/>
        </w:rPr>
        <w:tab/>
      </w:r>
      <w:r>
        <w:rPr>
          <w:rFonts w:cs="TimesNewRomanPSMT"/>
        </w:rPr>
        <w:tab/>
        <w:t>6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164"/>
      </w:tblGrid>
      <w:tr w:rsidR="00145CBE" w:rsidTr="00145CBE">
        <w:tc>
          <w:tcPr>
            <w:tcW w:w="3078" w:type="dxa"/>
          </w:tcPr>
          <w:p w:rsidR="00145CBE" w:rsidRPr="00145CBE" w:rsidRDefault="00145CBE" w:rsidP="00145CBE">
            <w:pPr>
              <w:jc w:val="center"/>
              <w:rPr>
                <w:b/>
              </w:rPr>
            </w:pPr>
            <w:r w:rsidRPr="00145CBE">
              <w:rPr>
                <w:b/>
              </w:rPr>
              <w:t>Theme</w:t>
            </w:r>
          </w:p>
        </w:tc>
        <w:tc>
          <w:tcPr>
            <w:tcW w:w="6164" w:type="dxa"/>
          </w:tcPr>
          <w:p w:rsidR="00145CBE" w:rsidRPr="00145CBE" w:rsidRDefault="00145CBE" w:rsidP="00145CBE">
            <w:pPr>
              <w:jc w:val="center"/>
              <w:rPr>
                <w:b/>
              </w:rPr>
            </w:pPr>
            <w:r w:rsidRPr="00145CBE">
              <w:rPr>
                <w:b/>
              </w:rPr>
              <w:t>Description of indicator</w:t>
            </w:r>
          </w:p>
        </w:tc>
      </w:tr>
      <w:tr w:rsidR="00145CBE" w:rsidTr="00145CBE">
        <w:tc>
          <w:tcPr>
            <w:tcW w:w="3078" w:type="dxa"/>
          </w:tcPr>
          <w:p w:rsidR="00145CBE" w:rsidRDefault="00145CBE" w:rsidP="00145CBE"/>
          <w:p w:rsidR="00145CBE" w:rsidRDefault="00145CBE" w:rsidP="00145CBE"/>
          <w:p w:rsidR="00145CBE" w:rsidRDefault="00145CBE" w:rsidP="00145CBE"/>
          <w:p w:rsidR="00145CBE" w:rsidRDefault="00145CBE" w:rsidP="00145CBE"/>
          <w:p w:rsidR="00145CBE" w:rsidRDefault="00145CBE" w:rsidP="00145CBE"/>
          <w:p w:rsidR="00145CBE" w:rsidRDefault="00145CBE" w:rsidP="00145CBE"/>
          <w:p w:rsidR="00145CBE" w:rsidRDefault="00145CBE" w:rsidP="00145CBE"/>
          <w:p w:rsidR="00145CBE" w:rsidRDefault="00145CBE" w:rsidP="00145CBE"/>
        </w:tc>
        <w:tc>
          <w:tcPr>
            <w:tcW w:w="6164" w:type="dxa"/>
          </w:tcPr>
          <w:p w:rsidR="00145CBE" w:rsidRDefault="00145CBE" w:rsidP="00145CBE"/>
        </w:tc>
      </w:tr>
      <w:tr w:rsidR="00145CBE" w:rsidTr="00145CBE">
        <w:tc>
          <w:tcPr>
            <w:tcW w:w="3078" w:type="dxa"/>
          </w:tcPr>
          <w:p w:rsidR="00145CBE" w:rsidRDefault="00145CBE" w:rsidP="00145CBE"/>
          <w:p w:rsidR="00145CBE" w:rsidRDefault="00145CBE" w:rsidP="00145CBE"/>
          <w:p w:rsidR="00145CBE" w:rsidRDefault="00145CBE" w:rsidP="00145CBE"/>
          <w:p w:rsidR="00145CBE" w:rsidRDefault="00145CBE" w:rsidP="00145CBE"/>
          <w:p w:rsidR="00145CBE" w:rsidRDefault="00145CBE" w:rsidP="00145CBE"/>
          <w:p w:rsidR="00145CBE" w:rsidRDefault="00145CBE" w:rsidP="00145CBE"/>
          <w:p w:rsidR="00145CBE" w:rsidRDefault="00145CBE" w:rsidP="00145CBE"/>
          <w:p w:rsidR="00145CBE" w:rsidRDefault="00145CBE" w:rsidP="00145CBE"/>
          <w:p w:rsidR="00145CBE" w:rsidRDefault="00145CBE" w:rsidP="00145CBE"/>
        </w:tc>
        <w:tc>
          <w:tcPr>
            <w:tcW w:w="6164" w:type="dxa"/>
          </w:tcPr>
          <w:p w:rsidR="00145CBE" w:rsidRDefault="00145CBE" w:rsidP="00145CBE"/>
        </w:tc>
      </w:tr>
    </w:tbl>
    <w:p w:rsidR="00145CBE" w:rsidRPr="00145CBE" w:rsidRDefault="00145CBE" w:rsidP="00145CBE">
      <w:bookmarkStart w:id="0" w:name="_GoBack"/>
      <w:bookmarkEnd w:id="0"/>
    </w:p>
    <w:p w:rsidR="00145CBE" w:rsidRDefault="00145CBE" w:rsidP="00145CBE">
      <w:pPr>
        <w:rPr>
          <w:rFonts w:cs="TimesNewRomanPSMT"/>
        </w:rPr>
      </w:pPr>
      <w:proofErr w:type="gramStart"/>
      <w:r w:rsidRPr="00145CBE">
        <w:t>b</w:t>
      </w:r>
      <w:proofErr w:type="gramEnd"/>
      <w:r w:rsidRPr="00145CBE">
        <w:t xml:space="preserve">. </w:t>
      </w:r>
      <w:r w:rsidRPr="00145CBE">
        <w:rPr>
          <w:rFonts w:cs="TimesNewRomanPSMT"/>
        </w:rPr>
        <w:t xml:space="preserve">Using the two themes from </w:t>
      </w:r>
      <w:r w:rsidRPr="00145CBE">
        <w:t>part a.</w:t>
      </w:r>
      <w:r w:rsidRPr="00145CBE">
        <w:rPr>
          <w:rFonts w:cs="TimesNewRomanPSMT"/>
        </w:rPr>
        <w:t xml:space="preserve">, evaluate the health of the identified outdoor environment. </w:t>
      </w:r>
    </w:p>
    <w:p w:rsidR="00E95186" w:rsidRDefault="00145CBE" w:rsidP="00145CBE">
      <w:pPr>
        <w:ind w:left="7200" w:firstLine="720"/>
        <w:rPr>
          <w:rFonts w:cs="TimesNewRomanPSMT"/>
        </w:rPr>
      </w:pPr>
      <w:r w:rsidRPr="00145CBE">
        <w:rPr>
          <w:rFonts w:cs="TimesNewRomanPSMT"/>
        </w:rPr>
        <w:t>4 marks</w:t>
      </w:r>
    </w:p>
    <w:p w:rsidR="00145CBE" w:rsidRPr="00145CBE" w:rsidRDefault="00145CBE" w:rsidP="00145CBE">
      <w:pPr>
        <w:tabs>
          <w:tab w:val="left" w:pos="0"/>
        </w:tabs>
        <w:spacing w:line="480" w:lineRule="auto"/>
        <w:rPr>
          <w:rFonts w:cs="TimesNewRomanPSMT"/>
        </w:rPr>
      </w:pPr>
      <w:r>
        <w:rPr>
          <w:rFonts w:cs="TimesNewRomanPS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5CBE" w:rsidRPr="00145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3C3A"/>
    <w:multiLevelType w:val="hybridMultilevel"/>
    <w:tmpl w:val="E85839FA"/>
    <w:lvl w:ilvl="0" w:tplc="2A94C1E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56BA6"/>
    <w:multiLevelType w:val="hybridMultilevel"/>
    <w:tmpl w:val="AC409DBE"/>
    <w:lvl w:ilvl="0" w:tplc="110EAE5C">
      <w:start w:val="1"/>
      <w:numFmt w:val="lowerLetter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75"/>
    <w:rsid w:val="00145CBE"/>
    <w:rsid w:val="005823A8"/>
    <w:rsid w:val="00B55C75"/>
    <w:rsid w:val="00E9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CBE"/>
    <w:pPr>
      <w:ind w:left="720"/>
      <w:contextualSpacing/>
    </w:pPr>
  </w:style>
  <w:style w:type="table" w:styleId="TableGrid">
    <w:name w:val="Table Grid"/>
    <w:basedOn w:val="TableNormal"/>
    <w:uiPriority w:val="59"/>
    <w:rsid w:val="0014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CBE"/>
    <w:pPr>
      <w:ind w:left="720"/>
      <w:contextualSpacing/>
    </w:pPr>
  </w:style>
  <w:style w:type="table" w:styleId="TableGrid">
    <w:name w:val="Table Grid"/>
    <w:basedOn w:val="TableNormal"/>
    <w:uiPriority w:val="59"/>
    <w:rsid w:val="0014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</dc:creator>
  <cp:lastModifiedBy>Hodges, Brendan</cp:lastModifiedBy>
  <cp:revision>3</cp:revision>
  <dcterms:created xsi:type="dcterms:W3CDTF">2015-07-14T00:46:00Z</dcterms:created>
  <dcterms:modified xsi:type="dcterms:W3CDTF">2015-07-14T00:50:00Z</dcterms:modified>
</cp:coreProperties>
</file>