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1F" w:rsidRPr="00EA5FC8" w:rsidRDefault="00EA5FC8" w:rsidP="00EA5FC8">
      <w:pPr>
        <w:jc w:val="center"/>
        <w:rPr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Public Land Reserves w</w:t>
      </w:r>
      <w:r w:rsidR="005C2F5F" w:rsidRPr="00EA5FC8">
        <w:rPr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ithin Victoria</w:t>
      </w:r>
    </w:p>
    <w:p w:rsidR="005C2F5F" w:rsidRPr="00EA5FC8" w:rsidRDefault="005C2F5F" w:rsidP="00EA5FC8">
      <w:pPr>
        <w:jc w:val="center"/>
        <w:rPr>
          <w:b/>
          <w:i/>
        </w:rPr>
      </w:pPr>
      <w:r w:rsidRPr="00EA5FC8">
        <w:rPr>
          <w:b/>
          <w:i/>
        </w:rPr>
        <w:t>Mix and match task</w:t>
      </w:r>
    </w:p>
    <w:p w:rsidR="005C2F5F" w:rsidRDefault="005C2F5F" w:rsidP="005C2F5F">
      <w:pPr>
        <w:sectPr w:rsidR="005C2F5F" w:rsidSect="00EA5FC8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t xml:space="preserve">Each of the below reserves have a </w:t>
      </w:r>
      <w:r w:rsidR="00EA5FC8">
        <w:t>matching description and purpose. Please match each of these elements up and paste them in the correct order in your books.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lastRenderedPageBreak/>
        <w:t>National Park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State Park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State Forest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Wilderness Park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Reference area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lastRenderedPageBreak/>
        <w:t>Regional Park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Nature Conservation Reserves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Historic and Cultural Reserves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lastRenderedPageBreak/>
        <w:t>Natural Features Reserves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Marine Sanctuary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Marine National Park</w:t>
      </w:r>
    </w:p>
    <w:p w:rsidR="005C2F5F" w:rsidRDefault="005C2F5F" w:rsidP="005C2F5F">
      <w:pPr>
        <w:pStyle w:val="ListParagraph"/>
        <w:numPr>
          <w:ilvl w:val="0"/>
          <w:numId w:val="1"/>
        </w:numPr>
        <w:ind w:left="426"/>
      </w:pPr>
      <w:r>
        <w:t>Coastal Park</w:t>
      </w:r>
    </w:p>
    <w:p w:rsidR="005C2F5F" w:rsidRDefault="005C2F5F">
      <w:pPr>
        <w:sectPr w:rsidR="005C2F5F" w:rsidSect="005C2F5F">
          <w:type w:val="continuous"/>
          <w:pgSz w:w="11906" w:h="16838"/>
          <w:pgMar w:top="1440" w:right="1440" w:bottom="1440" w:left="1440" w:header="708" w:footer="708" w:gutter="0"/>
          <w:cols w:num="3" w:space="83"/>
          <w:docGrid w:linePitch="360"/>
        </w:sectPr>
      </w:pPr>
    </w:p>
    <w:p w:rsidR="005C2F5F" w:rsidRDefault="005C2F5F"/>
    <w:p w:rsidR="005C2F5F" w:rsidRPr="00EA5FC8" w:rsidRDefault="00E033AD">
      <w:pPr>
        <w:rPr>
          <w:b/>
          <w:color w:val="4F81BD" w:themeColor="accent1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8600151" wp14:editId="061F5626">
            <wp:simplePos x="0" y="0"/>
            <wp:positionH relativeFrom="column">
              <wp:posOffset>2962275</wp:posOffset>
            </wp:positionH>
            <wp:positionV relativeFrom="paragraph">
              <wp:posOffset>292100</wp:posOffset>
            </wp:positionV>
            <wp:extent cx="2917759" cy="666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14" cy="667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F5F" w:rsidRPr="00EA5FC8">
        <w:rPr>
          <w:b/>
          <w:color w:val="4F81BD" w:themeColor="accent1"/>
          <w:sz w:val="24"/>
        </w:rPr>
        <w:t>Description</w:t>
      </w:r>
      <w:r w:rsidR="005C2F5F" w:rsidRPr="00EA5FC8">
        <w:rPr>
          <w:b/>
          <w:color w:val="4F81BD" w:themeColor="accent1"/>
          <w:sz w:val="24"/>
        </w:rPr>
        <w:tab/>
      </w:r>
      <w:r w:rsidR="005C2F5F" w:rsidRPr="00EA5FC8">
        <w:rPr>
          <w:b/>
          <w:color w:val="4F81BD" w:themeColor="accent1"/>
          <w:sz w:val="24"/>
        </w:rPr>
        <w:tab/>
      </w:r>
      <w:r w:rsidR="005C2F5F" w:rsidRPr="00EA5FC8">
        <w:rPr>
          <w:b/>
          <w:color w:val="4F81BD" w:themeColor="accent1"/>
          <w:sz w:val="24"/>
        </w:rPr>
        <w:tab/>
      </w:r>
      <w:r w:rsidR="005C2F5F" w:rsidRPr="00EA5FC8">
        <w:rPr>
          <w:b/>
          <w:color w:val="4F81BD" w:themeColor="accent1"/>
          <w:sz w:val="24"/>
        </w:rPr>
        <w:tab/>
      </w:r>
      <w:r w:rsidR="005C2F5F" w:rsidRPr="00EA5FC8">
        <w:rPr>
          <w:b/>
          <w:color w:val="4F81BD" w:themeColor="accent1"/>
          <w:sz w:val="24"/>
        </w:rPr>
        <w:tab/>
      </w:r>
      <w:r w:rsidR="005C2F5F" w:rsidRPr="00EA5FC8">
        <w:rPr>
          <w:b/>
          <w:color w:val="4F81BD" w:themeColor="accent1"/>
          <w:sz w:val="24"/>
        </w:rPr>
        <w:tab/>
        <w:t>Purpose</w:t>
      </w:r>
    </w:p>
    <w:p w:rsidR="005C2F5F" w:rsidRDefault="00E033AD">
      <w:r>
        <w:rPr>
          <w:noProof/>
          <w:lang w:eastAsia="en-AU"/>
        </w:rPr>
        <w:drawing>
          <wp:inline distT="0" distB="0" distL="0" distR="0">
            <wp:extent cx="2825820" cy="558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93" cy="55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5F" w:rsidRDefault="005C2F5F">
      <w:bookmarkStart w:id="0" w:name="_GoBack"/>
      <w:bookmarkEnd w:id="0"/>
    </w:p>
    <w:sectPr w:rsidR="005C2F5F" w:rsidSect="005C2F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524"/>
    <w:multiLevelType w:val="hybridMultilevel"/>
    <w:tmpl w:val="113C7E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F"/>
    <w:rsid w:val="005C2F5F"/>
    <w:rsid w:val="00877DA3"/>
    <w:rsid w:val="00A84EC3"/>
    <w:rsid w:val="00E033AD"/>
    <w:rsid w:val="00E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Hodges</dc:creator>
  <cp:lastModifiedBy>Brendan Hodges</cp:lastModifiedBy>
  <cp:revision>1</cp:revision>
  <dcterms:created xsi:type="dcterms:W3CDTF">2015-08-11T23:57:00Z</dcterms:created>
  <dcterms:modified xsi:type="dcterms:W3CDTF">2015-08-12T00:27:00Z</dcterms:modified>
</cp:coreProperties>
</file>